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21" w:rsidRPr="00786180" w:rsidRDefault="00C66621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ОАО «БПС-Сбербанк»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786180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Информация</w:t>
      </w:r>
    </w:p>
    <w:p w:rsidR="00C66621" w:rsidRPr="00786180" w:rsidRDefault="00C66621" w:rsidP="0078618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786180">
        <w:rPr>
          <w:rFonts w:ascii="Times New Roman" w:hAnsi="Times New Roman" w:cs="Times New Roman"/>
          <w:bCs/>
          <w:sz w:val="28"/>
          <w:szCs w:val="28"/>
        </w:rPr>
        <w:t xml:space="preserve">Решением Правления Банка 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>(</w:t>
      </w:r>
      <w:r w:rsidRPr="00786180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1F1474" w:rsidRPr="001F1474">
        <w:rPr>
          <w:rFonts w:ascii="Times New Roman" w:hAnsi="Times New Roman" w:cs="Times New Roman"/>
          <w:bCs/>
          <w:sz w:val="28"/>
          <w:szCs w:val="28"/>
        </w:rPr>
        <w:t>56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1F1474" w:rsidRPr="001F1474">
        <w:rPr>
          <w:rFonts w:ascii="Times New Roman" w:hAnsi="Times New Roman" w:cs="Times New Roman"/>
          <w:bCs/>
          <w:sz w:val="28"/>
          <w:szCs w:val="28"/>
        </w:rPr>
        <w:t>24</w:t>
      </w:r>
      <w:r w:rsidRPr="00786180">
        <w:rPr>
          <w:rFonts w:ascii="Times New Roman" w:hAnsi="Times New Roman" w:cs="Times New Roman"/>
          <w:bCs/>
          <w:sz w:val="28"/>
          <w:szCs w:val="28"/>
        </w:rPr>
        <w:t>.</w:t>
      </w:r>
      <w:r w:rsidR="001F1474" w:rsidRPr="001F1474">
        <w:rPr>
          <w:rFonts w:ascii="Times New Roman" w:hAnsi="Times New Roman" w:cs="Times New Roman"/>
          <w:bCs/>
          <w:sz w:val="28"/>
          <w:szCs w:val="28"/>
        </w:rPr>
        <w:t>12</w:t>
      </w:r>
      <w:r w:rsidRPr="00786180">
        <w:rPr>
          <w:rFonts w:ascii="Times New Roman" w:hAnsi="Times New Roman" w:cs="Times New Roman"/>
          <w:bCs/>
          <w:sz w:val="28"/>
          <w:szCs w:val="28"/>
        </w:rPr>
        <w:t>.2019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>)</w:t>
      </w:r>
      <w:r w:rsidR="001F1474">
        <w:rPr>
          <w:rFonts w:ascii="Times New Roman" w:hAnsi="Times New Roman" w:cs="Times New Roman"/>
          <w:bCs/>
          <w:sz w:val="28"/>
          <w:szCs w:val="28"/>
        </w:rPr>
        <w:t xml:space="preserve"> установлен процентный доход на четвертый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процентный период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 xml:space="preserve"> по облигациям ОАО «БПС-Сбербанк»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сото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>го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выпуск</w:t>
      </w:r>
      <w:r w:rsidR="00CF226C" w:rsidRPr="00786180">
        <w:rPr>
          <w:rFonts w:ascii="Times New Roman" w:hAnsi="Times New Roman" w:cs="Times New Roman"/>
          <w:bCs/>
          <w:sz w:val="28"/>
          <w:szCs w:val="28"/>
        </w:rPr>
        <w:t xml:space="preserve">а, </w:t>
      </w:r>
      <w:r w:rsidR="00CF226C" w:rsidRPr="00786180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</w:t>
      </w:r>
      <w:r w:rsidR="00CF226C" w:rsidRPr="00786180">
        <w:rPr>
          <w:rFonts w:ascii="Times New Roman" w:hAnsi="Times New Roman" w:cs="Times New Roman"/>
          <w:sz w:val="28"/>
          <w:szCs w:val="28"/>
        </w:rPr>
        <w:br/>
        <w:t>5-200-02-3713, дата государственной регистрации 11.04.2019,</w:t>
      </w:r>
      <w:r w:rsidRPr="00786180">
        <w:rPr>
          <w:rFonts w:ascii="Times New Roman" w:hAnsi="Times New Roman" w:cs="Times New Roman"/>
          <w:bCs/>
          <w:sz w:val="28"/>
          <w:szCs w:val="28"/>
        </w:rPr>
        <w:t xml:space="preserve">  в размере </w:t>
      </w:r>
      <w:r w:rsidRPr="00786180">
        <w:rPr>
          <w:rFonts w:ascii="Times New Roman" w:hAnsi="Times New Roman" w:cs="Times New Roman"/>
          <w:sz w:val="28"/>
          <w:szCs w:val="28"/>
        </w:rPr>
        <w:t>ставки рефинансирования, устанавливаемой Национальным банком Республики Беларусь (с учетом ее изменений)</w:t>
      </w:r>
      <w:r w:rsidR="001F147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1"/>
    <w:rsid w:val="001F1474"/>
    <w:rsid w:val="004940CD"/>
    <w:rsid w:val="00786180"/>
    <w:rsid w:val="008C1075"/>
    <w:rsid w:val="00A716D3"/>
    <w:rsid w:val="00C66621"/>
    <w:rsid w:val="00CF226C"/>
    <w:rsid w:val="00D02B1C"/>
    <w:rsid w:val="00E7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Бештень</dc:creator>
  <cp:lastModifiedBy>Администратор</cp:lastModifiedBy>
  <cp:revision>2</cp:revision>
  <dcterms:created xsi:type="dcterms:W3CDTF">2019-12-26T14:43:00Z</dcterms:created>
  <dcterms:modified xsi:type="dcterms:W3CDTF">2019-12-26T14:43:00Z</dcterms:modified>
</cp:coreProperties>
</file>